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C2" w:rsidRPr="00ED5678" w:rsidRDefault="002113C2" w:rsidP="000C0F68">
      <w:pPr>
        <w:jc w:val="both"/>
        <w:rPr>
          <w:b/>
          <w:sz w:val="32"/>
        </w:rPr>
      </w:pPr>
      <w:r w:rsidRPr="00ED5678">
        <w:rPr>
          <w:b/>
          <w:sz w:val="32"/>
        </w:rPr>
        <w:t>Il 4 marzo scegliamo che futuro dare al nostro Paese</w:t>
      </w:r>
    </w:p>
    <w:p w:rsidR="002113C2" w:rsidRDefault="002113C2" w:rsidP="000C0F68">
      <w:pPr>
        <w:jc w:val="both"/>
      </w:pPr>
    </w:p>
    <w:p w:rsidR="005B53DA" w:rsidRDefault="00317EEC" w:rsidP="000C0F68">
      <w:pPr>
        <w:jc w:val="both"/>
      </w:pPr>
      <w:r>
        <w:t xml:space="preserve">La posta in gioco il 4 marzo non è solo la scelta del nuovo governo, o la composizione del prossimo parlamento, ma il destino del nostro </w:t>
      </w:r>
      <w:r w:rsidR="00ED7593">
        <w:t>P</w:t>
      </w:r>
      <w:r>
        <w:t>aese. La sfida è tra un’Italia europea</w:t>
      </w:r>
      <w:r w:rsidR="005B53DA">
        <w:t xml:space="preserve"> -</w:t>
      </w:r>
      <w:r>
        <w:t xml:space="preserve"> </w:t>
      </w:r>
      <w:r w:rsidR="005B53DA">
        <w:t>l’Italia di</w:t>
      </w:r>
      <w:r>
        <w:t xml:space="preserve"> chi vuole costruire il futuro e dare ai giovani di oggi e </w:t>
      </w:r>
      <w:r w:rsidR="005B53DA">
        <w:t>de</w:t>
      </w:r>
      <w:r>
        <w:t xml:space="preserve">lle generazioni future la possibilità di vivere in un mondo in cui i valori </w:t>
      </w:r>
      <w:r w:rsidR="005B53DA">
        <w:t>di libertà, democrazia e giusti</w:t>
      </w:r>
      <w:r>
        <w:t>zia siano più forti, e in cui il pr</w:t>
      </w:r>
      <w:r w:rsidR="005B53DA">
        <w:t>o</w:t>
      </w:r>
      <w:r>
        <w:t>gresso scientifico, tecnologico, economico sia al servizio del</w:t>
      </w:r>
      <w:r w:rsidR="005B53DA">
        <w:t>l</w:t>
      </w:r>
      <w:r>
        <w:t>a qualità della vita</w:t>
      </w:r>
      <w:r w:rsidR="005B53DA">
        <w:t>; e la chiusura nazionalista, il rip</w:t>
      </w:r>
      <w:bookmarkStart w:id="0" w:name="_GoBack"/>
      <w:bookmarkEnd w:id="0"/>
      <w:r w:rsidR="005B53DA">
        <w:t xml:space="preserve">iegamento su una fittizia e anacronistica sovranità nazionale, nell’impossibile tentativo di proteggersi </w:t>
      </w:r>
      <w:r w:rsidR="00C74F12">
        <w:t>fuggendo dal</w:t>
      </w:r>
      <w:r w:rsidR="005B53DA">
        <w:t>le sfide del nostro tempo.</w:t>
      </w:r>
    </w:p>
    <w:p w:rsidR="00C74F12" w:rsidRDefault="005B53DA" w:rsidP="000C0F68">
      <w:pPr>
        <w:jc w:val="both"/>
      </w:pPr>
      <w:r>
        <w:t xml:space="preserve">Nel mondo dell’interdipendenza globale – ormai fatto irreversibile, che si può cercare di negare con scelte politiche suicide, </w:t>
      </w:r>
      <w:r w:rsidR="001558F1">
        <w:t>capaci solo di provocare</w:t>
      </w:r>
      <w:r>
        <w:t xml:space="preserve"> disastri – e del dominio delle potenze di dimensioni continentali, l’Europa </w:t>
      </w:r>
      <w:r w:rsidR="00ED7593">
        <w:t xml:space="preserve">unita </w:t>
      </w:r>
      <w:r>
        <w:t xml:space="preserve">è </w:t>
      </w:r>
      <w:r w:rsidR="001558F1">
        <w:t>l’unica possibilità che abbiamo</w:t>
      </w:r>
      <w:r>
        <w:t xml:space="preserve"> di poter difendere i nostri valori, i nostr</w:t>
      </w:r>
      <w:r w:rsidR="001558F1">
        <w:t>i</w:t>
      </w:r>
      <w:r>
        <w:t xml:space="preserve"> interess</w:t>
      </w:r>
      <w:r w:rsidR="001558F1">
        <w:t>i</w:t>
      </w:r>
      <w:r>
        <w:t xml:space="preserve">, il nostro modello di società solidale. </w:t>
      </w:r>
      <w:r w:rsidR="00C74F12">
        <w:t>La sovranità vera, quella che ci permette di avere un ruolo efficace nel mondo, la possiamo recuperare solo in questo modo: non chiudendoci nei nostri confini, ma costruendo una vera sovranità europea. Questo vale per tutti gli Stati europei, e per l’Italia in particolare</w:t>
      </w:r>
      <w:r w:rsidR="000B4D20">
        <w:t>.</w:t>
      </w:r>
      <w:r w:rsidR="00C74F12">
        <w:t xml:space="preserve"> </w:t>
      </w:r>
    </w:p>
    <w:p w:rsidR="000C0F68" w:rsidRDefault="00C74F12" w:rsidP="000C0F68">
      <w:pPr>
        <w:jc w:val="both"/>
      </w:pPr>
      <w:r>
        <w:t>Ecco allora che pensando a cosa scegliere il 4 marzo bisogna avere bene in mente quest</w:t>
      </w:r>
      <w:r w:rsidR="000B4D20">
        <w:t xml:space="preserve">a  </w:t>
      </w:r>
      <w:r w:rsidR="00ED7593">
        <w:t>alternativa</w:t>
      </w:r>
      <w:r>
        <w:t>. In</w:t>
      </w:r>
      <w:r w:rsidR="00ED7593">
        <w:t xml:space="preserve"> queste settimane il Movimento F</w:t>
      </w:r>
      <w:r>
        <w:t xml:space="preserve">ederalista </w:t>
      </w:r>
      <w:r w:rsidR="00ED7593">
        <w:t>E</w:t>
      </w:r>
      <w:r>
        <w:t xml:space="preserve">uropeo </w:t>
      </w:r>
      <w:r w:rsidR="000B4D20">
        <w:t xml:space="preserve">ha fatto decine di incontri con i candidati, e ha sottoposto loro un </w:t>
      </w:r>
      <w:r w:rsidR="00ED7593">
        <w:t>I</w:t>
      </w:r>
      <w:r w:rsidR="000B4D20">
        <w:t>mpegno con richieste precise sulla politica nazionale (sottolineando la necessità delle riforme nazionali e del risanamento finanziario), e parallelamente sulle scelte europee, per sostenere le riforme istituzionali e politiche che sono indispensabil</w:t>
      </w:r>
      <w:r w:rsidR="000C0F68">
        <w:t>i</w:t>
      </w:r>
      <w:r w:rsidR="000B4D20">
        <w:t xml:space="preserve"> all’Unione europea per diventare veramente unita e capace di agire, per proteggere i cittadini e rafforzare l’uguaglianza sociale,  creare lavoro di qualità, proteggere l’ambiente.</w:t>
      </w:r>
      <w:r w:rsidR="003A20E8">
        <w:t xml:space="preserve"> L</w:t>
      </w:r>
      <w:r w:rsidR="000C0F68">
        <w:t xml:space="preserve">e adesioni sono state numerosissime, le trovate sul nostro sito </w:t>
      </w:r>
      <w:hyperlink r:id="rId5" w:history="1">
        <w:r w:rsidR="000C0F68" w:rsidRPr="00CE2367">
          <w:rPr>
            <w:rStyle w:val="Collegamentoipertestuale"/>
          </w:rPr>
          <w:t>www.mfe.it</w:t>
        </w:r>
      </w:hyperlink>
      <w:r w:rsidR="000C0F68">
        <w:t xml:space="preserve">, insieme al testo dell’impegno, </w:t>
      </w:r>
      <w:r w:rsidR="003A20E8">
        <w:t xml:space="preserve">a tante </w:t>
      </w:r>
      <w:r w:rsidR="000C0F68">
        <w:t>analisi</w:t>
      </w:r>
      <w:r w:rsidR="003A20E8">
        <w:t xml:space="preserve"> e</w:t>
      </w:r>
      <w:r w:rsidR="000C0F68">
        <w:t xml:space="preserve"> notizie. Vi invitiamo a prenderne visione</w:t>
      </w:r>
      <w:r w:rsidR="00ED7593">
        <w:t xml:space="preserve">: </w:t>
      </w:r>
      <w:r w:rsidR="000C0F68">
        <w:t xml:space="preserve">può essere di aiuto per </w:t>
      </w:r>
      <w:r w:rsidR="003A20E8">
        <w:t>orientarsi riguardo al</w:t>
      </w:r>
      <w:r w:rsidR="000C0F68">
        <w:t>la vera sfida che</w:t>
      </w:r>
      <w:r w:rsidR="00ED7593">
        <w:t xml:space="preserve"> domenica</w:t>
      </w:r>
      <w:r w:rsidR="000C0F68">
        <w:t xml:space="preserve"> si gioca nelle urne.</w:t>
      </w:r>
    </w:p>
    <w:p w:rsidR="000C0F68" w:rsidRDefault="000C0F68" w:rsidP="000C0F68">
      <w:pPr>
        <w:jc w:val="both"/>
      </w:pPr>
    </w:p>
    <w:p w:rsidR="001558F1" w:rsidRDefault="001558F1" w:rsidP="000C0F68">
      <w:pPr>
        <w:jc w:val="both"/>
      </w:pPr>
    </w:p>
    <w:sectPr w:rsidR="001558F1" w:rsidSect="001558F1">
      <w:pgSz w:w="12240" w:h="15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C"/>
    <w:rsid w:val="000B4D20"/>
    <w:rsid w:val="000C0F68"/>
    <w:rsid w:val="001558F1"/>
    <w:rsid w:val="002113C2"/>
    <w:rsid w:val="00317EEC"/>
    <w:rsid w:val="003A20E8"/>
    <w:rsid w:val="005B53DA"/>
    <w:rsid w:val="00625BD8"/>
    <w:rsid w:val="00C74F12"/>
    <w:rsid w:val="00D60E74"/>
    <w:rsid w:val="00ED5678"/>
    <w:rsid w:val="00ED7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Filippi Claudio</cp:lastModifiedBy>
  <cp:revision>4</cp:revision>
  <dcterms:created xsi:type="dcterms:W3CDTF">2018-02-28T20:48:00Z</dcterms:created>
  <dcterms:modified xsi:type="dcterms:W3CDTF">2018-02-28T20:56:00Z</dcterms:modified>
</cp:coreProperties>
</file>